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95" w:rsidRDefault="00B212C2" w:rsidP="00230095">
      <w:pPr>
        <w:spacing w:line="525" w:lineRule="atLeast"/>
        <w:outlineLvl w:val="1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47352FC2" wp14:editId="5E75EFA7">
            <wp:extent cx="5669280" cy="7086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0095" w:rsidRDefault="00230095" w:rsidP="00230095">
      <w:pPr>
        <w:spacing w:line="525" w:lineRule="atLeast"/>
        <w:outlineLvl w:val="1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</w:p>
    <w:p w:rsidR="00230095" w:rsidRPr="00230095" w:rsidRDefault="00230095" w:rsidP="00230095">
      <w:pPr>
        <w:spacing w:line="525" w:lineRule="atLeast"/>
        <w:outlineLvl w:val="1"/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</w:pPr>
      <w:r w:rsidRPr="00230095">
        <w:rPr>
          <w:rFonts w:ascii="Tahoma" w:eastAsia="Times New Roman" w:hAnsi="Tahoma" w:cs="Tahoma"/>
          <w:color w:val="DC3B33"/>
          <w:kern w:val="36"/>
          <w:sz w:val="45"/>
          <w:szCs w:val="45"/>
          <w:lang w:eastAsia="it-IT"/>
        </w:rPr>
        <w:t>Immissioni in ruolo ATA: 3.730 i posti autorizzati per le nomine 2013/2014</w:t>
      </w:r>
    </w:p>
    <w:p w:rsidR="00230095" w:rsidRPr="00230095" w:rsidRDefault="00230095" w:rsidP="00230095">
      <w:pPr>
        <w:spacing w:before="45" w:after="120" w:line="270" w:lineRule="atLeast"/>
        <w:ind w:left="37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230095" w:rsidRPr="00230095" w:rsidRDefault="00230095" w:rsidP="00230095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</w:t>
      </w:r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 marzo 2014</w:t>
      </w: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si è tenuto l’</w:t>
      </w:r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incontro</w:t>
      </w: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 previsto per l'informativa ufficiale sul </w:t>
      </w:r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contingente ATA per </w:t>
      </w:r>
      <w:proofErr w:type="spellStart"/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l’a.s.</w:t>
      </w:r>
      <w:proofErr w:type="spellEnd"/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2013/2014.</w:t>
      </w:r>
    </w:p>
    <w:p w:rsidR="00230095" w:rsidRPr="00230095" w:rsidRDefault="00230095" w:rsidP="00230095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Ministero ci ha informati che dal </w:t>
      </w:r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totale di 3.730</w:t>
      </w: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andranno detratti i posti per il personale docente inidoneo che ha chiesto di transitare sui ruoli ATA e cioè:</w:t>
      </w:r>
    </w:p>
    <w:p w:rsidR="00230095" w:rsidRPr="00230095" w:rsidRDefault="00230095" w:rsidP="00230095">
      <w:pPr>
        <w:numPr>
          <w:ilvl w:val="0"/>
          <w:numId w:val="3"/>
        </w:numPr>
        <w:spacing w:after="150" w:line="240" w:lineRule="auto"/>
        <w:ind w:left="3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30095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190 posti di assistente amministrativo;</w:t>
      </w:r>
    </w:p>
    <w:p w:rsidR="00230095" w:rsidRPr="00230095" w:rsidRDefault="00230095" w:rsidP="00230095">
      <w:pPr>
        <w:numPr>
          <w:ilvl w:val="0"/>
          <w:numId w:val="3"/>
        </w:numPr>
        <w:spacing w:after="150" w:line="240" w:lineRule="auto"/>
        <w:ind w:left="3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230095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8 posti di assistente tecnico.</w:t>
      </w:r>
    </w:p>
    <w:p w:rsidR="00230095" w:rsidRPr="00230095" w:rsidRDefault="00230095" w:rsidP="00230095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Pertanto, </w:t>
      </w:r>
      <w:r w:rsidRPr="0023009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il contingente da ripartire è di 3.532</w:t>
      </w:r>
      <w:r w:rsidRPr="0023009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230095" w:rsidRPr="00230095" w:rsidRDefault="00230095" w:rsidP="00230095">
      <w:pPr>
        <w:spacing w:before="75" w:after="150" w:line="240" w:lineRule="auto"/>
        <w:outlineLvl w:val="4"/>
        <w:rPr>
          <w:rFonts w:ascii="Arial" w:eastAsia="Times New Roman" w:hAnsi="Arial" w:cs="Arial"/>
          <w:color w:val="535353"/>
          <w:sz w:val="27"/>
          <w:szCs w:val="27"/>
          <w:lang w:eastAsia="it-IT"/>
        </w:rPr>
      </w:pPr>
      <w:r w:rsidRPr="00230095">
        <w:rPr>
          <w:rFonts w:ascii="Arial" w:eastAsia="Times New Roman" w:hAnsi="Arial" w:cs="Arial"/>
          <w:color w:val="535353"/>
          <w:sz w:val="27"/>
          <w:szCs w:val="27"/>
          <w:lang w:eastAsia="it-IT"/>
        </w:rPr>
        <w:t>Le nostre proposte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Abbiamo espresso la nostra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soddisfazione per la stabilizzazione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dei precari ATA, ma abbiamo manifestato la nostra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contrarietà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alla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decurtazione del contingente per il passaggio degli inidonei.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Infatti, questo era già stato finanziato con le economie derivanti dai tagli agli organici (Piano Gelmini-Tremonti).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Queste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le nostre proposte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</w:p>
    <w:p w:rsidR="003E527B" w:rsidRPr="003E527B" w:rsidRDefault="003E527B" w:rsidP="003E527B">
      <w:pPr>
        <w:numPr>
          <w:ilvl w:val="0"/>
          <w:numId w:val="1"/>
        </w:numPr>
        <w:spacing w:after="150" w:line="240" w:lineRule="auto"/>
        <w:ind w:left="3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decorrenza giuridica dovrà partire dal 1^ settembre 2013;</w:t>
      </w:r>
    </w:p>
    <w:p w:rsidR="003E527B" w:rsidRPr="003E527B" w:rsidRDefault="003E527B" w:rsidP="003E527B">
      <w:pPr>
        <w:numPr>
          <w:ilvl w:val="0"/>
          <w:numId w:val="1"/>
        </w:numPr>
        <w:spacing w:after="150" w:line="240" w:lineRule="auto"/>
        <w:ind w:left="3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il periodo di prova dovrà tenere conto del servizio già svolto, nello stesso profilo, prima della decorrenza economica dell’immissione in ruolo;</w:t>
      </w:r>
    </w:p>
    <w:p w:rsidR="003E527B" w:rsidRPr="003E527B" w:rsidRDefault="003E527B" w:rsidP="003E527B">
      <w:pPr>
        <w:numPr>
          <w:ilvl w:val="0"/>
          <w:numId w:val="1"/>
        </w:numPr>
        <w:spacing w:after="150" w:line="240" w:lineRule="auto"/>
        <w:ind w:left="375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surroga dei posti lasciati liberi da collaboratori, amministrativi e tecnici già di ruolo, presenti nella graduatoria dei 24 mesi.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Abbiamo chiesto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all’Amministrazione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di restituire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innanzitutto,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ad amministrativi e tecnici quei posti non attribuiti lo scorso anno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la mancata immissione in ruolo degli stessi.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I posti restanti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dopo questa operazione dovranno essere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ripartiti proporzionalmente su tutti i profili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in base ai posti liberi.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Ministero si è riservato di valutare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le nostre richieste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previsione del decreto di ripartizione del contingente e della relativa circolare.</w:t>
      </w:r>
    </w:p>
    <w:p w:rsidR="003E527B" w:rsidRPr="003E527B" w:rsidRDefault="003E527B" w:rsidP="003E527B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È stata convocata la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prossima riunione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mercoledì 12 marzo alle ore 9.30 al MIUR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che servirà a procedere con la </w:t>
      </w:r>
      <w:r w:rsidRPr="003E527B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ripartizione dei posti</w:t>
      </w:r>
      <w:r w:rsidRPr="003E527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E12F21" w:rsidRDefault="00E12F21"/>
    <w:sectPr w:rsidR="00E1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5428"/>
    <w:multiLevelType w:val="multilevel"/>
    <w:tmpl w:val="855A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97FB2"/>
    <w:multiLevelType w:val="multilevel"/>
    <w:tmpl w:val="2DDC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40E2E"/>
    <w:multiLevelType w:val="multilevel"/>
    <w:tmpl w:val="5E266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7B"/>
    <w:rsid w:val="00230095"/>
    <w:rsid w:val="003E527B"/>
    <w:rsid w:val="00B212C2"/>
    <w:rsid w:val="00E1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1684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86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35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248">
              <w:marLeft w:val="0"/>
              <w:marRight w:val="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31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506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61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2459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457782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6319">
                              <w:marLeft w:val="30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4431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3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2" w:space="0" w:color="FFFFFF"/>
                                <w:left w:val="single" w:sz="48" w:space="0" w:color="FFFFFF"/>
                                <w:bottom w:val="single" w:sz="48" w:space="0" w:color="FFFFFF"/>
                                <w:right w:val="single" w:sz="2" w:space="0" w:color="FFFFFF"/>
                              </w:divBdr>
                              <w:divsChild>
                                <w:div w:id="31681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4" w:color="CCCCCC"/>
                                    <w:bottom w:val="single" w:sz="6" w:space="8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2014-03-06T10:25:00Z</dcterms:created>
  <dcterms:modified xsi:type="dcterms:W3CDTF">2014-03-06T10:44:00Z</dcterms:modified>
</cp:coreProperties>
</file>